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C7C9" w14:textId="77777777" w:rsidR="00BB2767" w:rsidRDefault="00BB2767" w:rsidP="00BB2767">
      <w:pPr>
        <w:spacing w:before="120"/>
        <w:jc w:val="both"/>
      </w:pPr>
    </w:p>
    <w:p w14:paraId="2DCE4762" w14:textId="77777777" w:rsidR="00BB2767" w:rsidRDefault="00BB2767" w:rsidP="00BB2767">
      <w:pPr>
        <w:spacing w:before="120"/>
        <w:jc w:val="both"/>
      </w:pPr>
    </w:p>
    <w:p w14:paraId="5D953A84" w14:textId="77777777" w:rsidR="00BB2767" w:rsidRDefault="00BB2767" w:rsidP="00BB2767">
      <w:pPr>
        <w:spacing w:before="120"/>
        <w:jc w:val="both"/>
      </w:pPr>
    </w:p>
    <w:p w14:paraId="40F2B178" w14:textId="77777777" w:rsidR="00BB2767" w:rsidRDefault="00BB2767" w:rsidP="00BB2767">
      <w:pPr>
        <w:spacing w:before="120"/>
        <w:jc w:val="both"/>
      </w:pPr>
    </w:p>
    <w:p w14:paraId="398F286E" w14:textId="77777777" w:rsidR="00BB2767" w:rsidRDefault="00BB2767" w:rsidP="00BB2767">
      <w:pPr>
        <w:spacing w:before="120"/>
        <w:jc w:val="both"/>
      </w:pPr>
    </w:p>
    <w:p w14:paraId="440EC3A6" w14:textId="77777777" w:rsidR="00BB2767" w:rsidRDefault="00BB2767" w:rsidP="00BB2767">
      <w:pPr>
        <w:spacing w:before="120"/>
        <w:jc w:val="both"/>
      </w:pPr>
    </w:p>
    <w:p w14:paraId="0574A048" w14:textId="0AEA6E6C" w:rsidR="00BB2767" w:rsidRDefault="00BB2767" w:rsidP="00BB2767">
      <w:pPr>
        <w:spacing w:before="120"/>
        <w:jc w:val="both"/>
      </w:pPr>
      <w:r>
        <w:t xml:space="preserve">V souladu se zákonem č. 250/2000 Sb., o rozpočtových pravidlech územních rozpočtů, ve znění zákona č. 24/2017 Sb., oznamujeme, že </w:t>
      </w:r>
      <w:r w:rsidR="0055164F">
        <w:t>návrh</w:t>
      </w:r>
      <w:r w:rsidR="00DF08D2">
        <w:t xml:space="preserve"> </w:t>
      </w:r>
      <w:r w:rsidR="00A02F80">
        <w:t xml:space="preserve">rozpočtu na rok 2021 a návrh </w:t>
      </w:r>
      <w:r w:rsidR="00DF08D2">
        <w:t>střednědob</w:t>
      </w:r>
      <w:r w:rsidR="00F946E3">
        <w:t>ého</w:t>
      </w:r>
      <w:r>
        <w:t xml:space="preserve"> rozpoč</w:t>
      </w:r>
      <w:r w:rsidR="00E914D0">
        <w:t>tov</w:t>
      </w:r>
      <w:r w:rsidR="00F946E3">
        <w:t>ého</w:t>
      </w:r>
      <w:r w:rsidR="00E914D0">
        <w:t xml:space="preserve"> výhled</w:t>
      </w:r>
      <w:r w:rsidR="00F946E3">
        <w:t>u</w:t>
      </w:r>
      <w:r w:rsidR="00E914D0">
        <w:t xml:space="preserve"> </w:t>
      </w:r>
      <w:r w:rsidR="003126E3">
        <w:t>SMO Bojkovsko</w:t>
      </w:r>
      <w:r w:rsidR="00E914D0">
        <w:t xml:space="preserve"> na roky 20</w:t>
      </w:r>
      <w:r w:rsidR="0055164F">
        <w:t>2</w:t>
      </w:r>
      <w:r w:rsidR="00F946E3">
        <w:t>1</w:t>
      </w:r>
      <w:r w:rsidR="00E914D0">
        <w:t>-20</w:t>
      </w:r>
      <w:r w:rsidR="00DF08D2">
        <w:t>2</w:t>
      </w:r>
      <w:r w:rsidR="00F946E3">
        <w:t>3</w:t>
      </w:r>
      <w:r>
        <w:t xml:space="preserve"> </w:t>
      </w:r>
    </w:p>
    <w:p w14:paraId="6635AFFD" w14:textId="77777777"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</w:t>
      </w:r>
      <w:r w:rsidR="00E914D0">
        <w:t>e</w:t>
      </w:r>
      <w:r>
        <w:t xml:space="preserve"> v elektronické podobě zveřejněn na elektronické úřední desce města Bojkovice na adrese </w:t>
      </w:r>
      <w:hyperlink r:id="rId5" w:history="1">
        <w:r w:rsidRPr="006F110D">
          <w:rPr>
            <w:rStyle w:val="Hypertextovodkaz"/>
          </w:rPr>
          <w:t>www.bojkovice.cz</w:t>
        </w:r>
      </w:hyperlink>
      <w:r>
        <w:t xml:space="preserve"> </w:t>
      </w:r>
    </w:p>
    <w:p w14:paraId="34AD61D7" w14:textId="77777777"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je možno nahlédnout do je</w:t>
      </w:r>
      <w:r w:rsidR="00E914D0">
        <w:t>ho</w:t>
      </w:r>
      <w:r>
        <w:t xml:space="preserve"> listinné podoby na městském úřadě na adrese Bojkovice, Sušilova 952,  kancelář č. 219 nebo 220, a to vždy v úředních hodinách obecního úřadu. </w:t>
      </w:r>
    </w:p>
    <w:p w14:paraId="7A8F4247" w14:textId="77777777" w:rsidR="001A2F64" w:rsidRDefault="001A2F64"/>
    <w:p w14:paraId="64EEA171" w14:textId="77777777" w:rsidR="00942666" w:rsidRDefault="00942666"/>
    <w:p w14:paraId="31B44B70" w14:textId="77777777" w:rsidR="00942666" w:rsidRDefault="00942666"/>
    <w:p w14:paraId="6CBEC3ED" w14:textId="77777777" w:rsidR="00942666" w:rsidRDefault="00942666"/>
    <w:p w14:paraId="6D6F5CCC" w14:textId="77777777" w:rsidR="00942666" w:rsidRDefault="00942666"/>
    <w:p w14:paraId="6447E822" w14:textId="77777777" w:rsidR="00942666" w:rsidRDefault="00942666"/>
    <w:p w14:paraId="35A13B17" w14:textId="77777777" w:rsidR="00942666" w:rsidRDefault="00942666"/>
    <w:p w14:paraId="0564B9ED" w14:textId="77777777" w:rsidR="00942666" w:rsidRDefault="003126E3">
      <w:r>
        <w:t>Mgr. Petr Viceník</w:t>
      </w:r>
    </w:p>
    <w:p w14:paraId="043D610A" w14:textId="77777777" w:rsidR="003126E3" w:rsidRDefault="003126E3">
      <w:r>
        <w:t>předseda SMO Bojkovsko</w:t>
      </w:r>
    </w:p>
    <w:p w14:paraId="41C068FE" w14:textId="77777777" w:rsidR="00942666" w:rsidRDefault="00942666"/>
    <w:sectPr w:rsidR="0094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767"/>
    <w:rsid w:val="000A4D4C"/>
    <w:rsid w:val="001A2F64"/>
    <w:rsid w:val="002134E1"/>
    <w:rsid w:val="003126E3"/>
    <w:rsid w:val="0055164F"/>
    <w:rsid w:val="00942666"/>
    <w:rsid w:val="00A02F80"/>
    <w:rsid w:val="00B355E7"/>
    <w:rsid w:val="00BB2767"/>
    <w:rsid w:val="00DF08D2"/>
    <w:rsid w:val="00E914D0"/>
    <w:rsid w:val="00F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F33F"/>
  <w15:docId w15:val="{64302850-BD05-413F-9B03-E9EC3BC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7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767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BB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j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Savarová Lada</dc:creator>
  <cp:lastModifiedBy>Ševčíková Ilona</cp:lastModifiedBy>
  <cp:revision>7</cp:revision>
  <cp:lastPrinted>2017-05-19T05:48:00Z</cp:lastPrinted>
  <dcterms:created xsi:type="dcterms:W3CDTF">2017-05-19T06:51:00Z</dcterms:created>
  <dcterms:modified xsi:type="dcterms:W3CDTF">2020-10-30T07:22:00Z</dcterms:modified>
</cp:coreProperties>
</file>